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EE3C1F"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EE3C1F">
        <w:rPr>
          <w:rFonts w:ascii="Arial" w:hAnsi="Arial"/>
          <w:sz w:val="24"/>
          <w:szCs w:val="24"/>
          <w:u w:val="single"/>
          <w:lang w:eastAsia="cs-CZ"/>
        </w:rPr>
        <w:t>Geodetické zaměření díla</w:t>
      </w:r>
    </w:p>
    <w:p w14:paraId="29BE6370" w14:textId="77777777" w:rsidR="00C46492" w:rsidRPr="00EE3C1F" w:rsidRDefault="00C46492" w:rsidP="00C46492">
      <w:pPr>
        <w:numPr>
          <w:ilvl w:val="2"/>
          <w:numId w:val="4"/>
        </w:numPr>
        <w:tabs>
          <w:tab w:val="num" w:pos="4406"/>
        </w:tabs>
        <w:ind w:left="1134" w:hanging="1134"/>
        <w:rPr>
          <w:rFonts w:ascii="Arial" w:hAnsi="Arial"/>
          <w:snapToGrid w:val="0"/>
          <w:lang w:eastAsia="cs-CZ"/>
        </w:rPr>
      </w:pPr>
      <w:r w:rsidRPr="00EE3C1F">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EE3C1F" w:rsidRDefault="00C46492" w:rsidP="00C46492">
      <w:pPr>
        <w:numPr>
          <w:ilvl w:val="2"/>
          <w:numId w:val="4"/>
        </w:numPr>
        <w:tabs>
          <w:tab w:val="num" w:pos="4406"/>
        </w:tabs>
        <w:ind w:left="1134" w:hanging="1134"/>
        <w:rPr>
          <w:rFonts w:ascii="Arial" w:hAnsi="Arial"/>
          <w:snapToGrid w:val="0"/>
          <w:lang w:eastAsia="cs-CZ"/>
        </w:rPr>
      </w:pPr>
      <w:r w:rsidRPr="00EE3C1F">
        <w:rPr>
          <w:rFonts w:ascii="Arial" w:hAnsi="Arial"/>
          <w:snapToGrid w:val="0"/>
          <w:lang w:eastAsia="cs-CZ"/>
        </w:rPr>
        <w:t>Součástí tohoto zaměření jsou:</w:t>
      </w:r>
    </w:p>
    <w:p w14:paraId="0BFF932D" w14:textId="77777777" w:rsidR="00C46492" w:rsidRPr="00EE3C1F" w:rsidRDefault="00C46492" w:rsidP="00C46492">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Geodetické zaměření skutečného provedení díla.</w:t>
      </w:r>
    </w:p>
    <w:p w14:paraId="66BDEBA1" w14:textId="77777777" w:rsidR="00C46492" w:rsidRPr="00EE3C1F" w:rsidRDefault="00C46492" w:rsidP="00C46492">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Geometrický plán pro vklad do katastru nemovitostí.</w:t>
      </w:r>
    </w:p>
    <w:p w14:paraId="1F0567DE" w14:textId="77777777" w:rsidR="00C46492" w:rsidRPr="00EE3C1F" w:rsidRDefault="00C46492" w:rsidP="00C46492">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Doklady o vytýčení stavby.</w:t>
      </w:r>
    </w:p>
    <w:p w14:paraId="57F603AD" w14:textId="0691DD92" w:rsidR="00EE3C1F" w:rsidRPr="00EE3C1F" w:rsidRDefault="00EE3C1F" w:rsidP="00C46492">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Vyhotovení geodetické části dokumentace skutečného provedení stavby nebo geodetického podkladu pro vedení Digitální technické mapy Olomouckého kraje dle bodu 16.4.1.9.</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 xml:space="preserve">taveniště nebo okolních ploch. Pokud </w:t>
      </w:r>
      <w:r w:rsidRPr="00C15C32">
        <w:rPr>
          <w:rFonts w:ascii="Arial" w:hAnsi="Arial"/>
          <w:snapToGrid w:val="0"/>
          <w:lang w:eastAsia="cs-CZ"/>
        </w:rPr>
        <w:lastRenderedPageBreak/>
        <w:t>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w:t>
      </w:r>
      <w:r w:rsidRPr="00C15C32">
        <w:rPr>
          <w:rFonts w:ascii="Arial" w:hAnsi="Arial"/>
          <w:snapToGrid w:val="0"/>
          <w:lang w:eastAsia="cs-CZ"/>
        </w:rPr>
        <w:lastRenderedPageBreak/>
        <w:t xml:space="preserve">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lastRenderedPageBreak/>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lastRenderedPageBreak/>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lastRenderedPageBreak/>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EE3C1F" w:rsidRDefault="00C46492" w:rsidP="00BF0190">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geometrický plán skutečného zaměření díla v požadovaném rozsahu a počtu vyhotovení</w:t>
      </w:r>
      <w:r w:rsidR="00BF0190" w:rsidRPr="00EE3C1F">
        <w:rPr>
          <w:rFonts w:ascii="Arial" w:hAnsi="Arial"/>
          <w:snapToGrid w:val="0"/>
          <w:lang w:eastAsia="cs-CZ"/>
        </w:rPr>
        <w:t xml:space="preserve">. </w:t>
      </w:r>
    </w:p>
    <w:p w14:paraId="78AE1D6B" w14:textId="221A7801" w:rsidR="00BF0190" w:rsidRPr="00EE3C1F" w:rsidRDefault="00BF0190" w:rsidP="00BF0190">
      <w:pPr>
        <w:numPr>
          <w:ilvl w:val="3"/>
          <w:numId w:val="4"/>
        </w:numPr>
        <w:tabs>
          <w:tab w:val="num" w:pos="1134"/>
          <w:tab w:val="num" w:pos="2160"/>
        </w:tabs>
        <w:ind w:left="1134" w:hanging="1134"/>
        <w:rPr>
          <w:rFonts w:ascii="Arial" w:hAnsi="Arial"/>
          <w:snapToGrid w:val="0"/>
          <w:lang w:eastAsia="cs-CZ"/>
        </w:rPr>
      </w:pPr>
      <w:r w:rsidRPr="00EE3C1F">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 xml:space="preserve">naný originál záruční </w:t>
      </w:r>
      <w:r>
        <w:rPr>
          <w:rFonts w:ascii="Arial" w:hAnsi="Arial"/>
          <w:snapToGrid w:val="0"/>
          <w:lang w:eastAsia="cs-CZ"/>
        </w:rPr>
        <w:lastRenderedPageBreak/>
        <w:t>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r w:rsidR="00CF6A6B">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60BDF" w14:textId="77777777" w:rsidR="003950C5" w:rsidRDefault="003950C5" w:rsidP="00B535EB">
      <w:r>
        <w:separator/>
      </w:r>
    </w:p>
  </w:endnote>
  <w:endnote w:type="continuationSeparator" w:id="0">
    <w:p w14:paraId="2EA5557A" w14:textId="77777777" w:rsidR="003950C5" w:rsidRDefault="003950C5"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8DA06" w14:textId="77777777" w:rsidR="003950C5" w:rsidRDefault="003950C5" w:rsidP="00B535EB">
      <w:r>
        <w:separator/>
      </w:r>
    </w:p>
  </w:footnote>
  <w:footnote w:type="continuationSeparator" w:id="0">
    <w:p w14:paraId="1F179CA8" w14:textId="77777777" w:rsidR="003950C5" w:rsidRDefault="003950C5"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0402"/>
    <w:rsid w:val="002527FB"/>
    <w:rsid w:val="002C1E42"/>
    <w:rsid w:val="002F0358"/>
    <w:rsid w:val="002F1908"/>
    <w:rsid w:val="003173FA"/>
    <w:rsid w:val="00325526"/>
    <w:rsid w:val="003950C5"/>
    <w:rsid w:val="0040544E"/>
    <w:rsid w:val="00422830"/>
    <w:rsid w:val="00445219"/>
    <w:rsid w:val="004952A3"/>
    <w:rsid w:val="004B57A6"/>
    <w:rsid w:val="005135A7"/>
    <w:rsid w:val="00541D4C"/>
    <w:rsid w:val="00582D77"/>
    <w:rsid w:val="00596B78"/>
    <w:rsid w:val="0059702B"/>
    <w:rsid w:val="005D0F42"/>
    <w:rsid w:val="00610806"/>
    <w:rsid w:val="006C3DF9"/>
    <w:rsid w:val="006F2F6D"/>
    <w:rsid w:val="007A66A1"/>
    <w:rsid w:val="007B779A"/>
    <w:rsid w:val="007E683C"/>
    <w:rsid w:val="007F1BF6"/>
    <w:rsid w:val="00841986"/>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B5E82"/>
    <w:rsid w:val="00E15EB6"/>
    <w:rsid w:val="00E70BD4"/>
    <w:rsid w:val="00EE3C1F"/>
    <w:rsid w:val="00F568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12853</Words>
  <Characters>75835</Characters>
  <Application>Microsoft Office Word</Application>
  <DocSecurity>0</DocSecurity>
  <Lines>631</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Slabý Marek</cp:lastModifiedBy>
  <cp:revision>7</cp:revision>
  <cp:lastPrinted>2019-06-27T05:25:00Z</cp:lastPrinted>
  <dcterms:created xsi:type="dcterms:W3CDTF">2024-03-15T10:50:00Z</dcterms:created>
  <dcterms:modified xsi:type="dcterms:W3CDTF">2024-12-06T13:41:00Z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